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C3" w:rsidRPr="007C7FB8" w:rsidRDefault="007578C3" w:rsidP="007578C3">
      <w:pPr>
        <w:pStyle w:val="NoSpacing"/>
        <w:rPr>
          <w:rFonts w:ascii="Verdana" w:hAnsi="Verdana"/>
        </w:rPr>
      </w:pPr>
      <w:r w:rsidRPr="007C7FB8">
        <w:rPr>
          <w:rFonts w:ascii="Verdana" w:hAnsi="Verdana"/>
        </w:rPr>
        <w:t>Lesson Plan</w:t>
      </w: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  <w:t xml:space="preserve">                       </w:t>
      </w:r>
      <w:r w:rsidR="0054486F">
        <w:rPr>
          <w:rFonts w:ascii="Verdana" w:hAnsi="Verdana"/>
        </w:rPr>
        <w:t>Date: Sept 26-27</w:t>
      </w:r>
      <w:r w:rsidRPr="007C7FB8">
        <w:rPr>
          <w:rFonts w:ascii="Verdana" w:hAnsi="Verdana"/>
        </w:rPr>
        <w:t>, 2011</w:t>
      </w:r>
    </w:p>
    <w:p w:rsidR="007578C3" w:rsidRPr="007C7FB8" w:rsidRDefault="007578C3" w:rsidP="007578C3">
      <w:pPr>
        <w:pStyle w:val="NoSpacing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ACTIVE CHEMISTRY</w:t>
      </w:r>
    </w:p>
    <w:p w:rsidR="007578C3" w:rsidRPr="007C7FB8" w:rsidRDefault="007578C3" w:rsidP="007578C3">
      <w:pPr>
        <w:pStyle w:val="NoSpacing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Ms. Ramos</w:t>
      </w:r>
    </w:p>
    <w:p w:rsidR="007578C3" w:rsidRPr="007C7FB8" w:rsidRDefault="007578C3" w:rsidP="007578C3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</w:rPr>
      </w:pPr>
    </w:p>
    <w:p w:rsidR="007578C3" w:rsidRPr="007C7FB8" w:rsidRDefault="007578C3" w:rsidP="007578C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Unit Title/Lesson Title/Type</w:t>
      </w:r>
    </w:p>
    <w:p w:rsidR="007578C3" w:rsidRPr="007C7FB8" w:rsidRDefault="007C7FB8" w:rsidP="007C7FB8">
      <w:pPr>
        <w:pStyle w:val="ListParagraph"/>
        <w:spacing w:line="240" w:lineRule="auto"/>
        <w:ind w:firstLine="720"/>
        <w:jc w:val="both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Unit 1 Introduction to Matter</w:t>
      </w:r>
    </w:p>
    <w:p w:rsidR="007C7FB8" w:rsidRPr="007C7FB8" w:rsidRDefault="007C7FB8" w:rsidP="007C7FB8">
      <w:pPr>
        <w:pStyle w:val="ListParagraph"/>
        <w:spacing w:line="240" w:lineRule="auto"/>
        <w:ind w:firstLine="720"/>
        <w:jc w:val="both"/>
        <w:rPr>
          <w:rFonts w:ascii="Verdana" w:hAnsi="Verdana"/>
        </w:rPr>
      </w:pPr>
      <w:r w:rsidRPr="007C7FB8">
        <w:rPr>
          <w:rFonts w:ascii="Verdana" w:hAnsi="Verdana"/>
          <w:b/>
        </w:rPr>
        <w:t>Kinds of Matter</w:t>
      </w:r>
    </w:p>
    <w:p w:rsidR="007578C3" w:rsidRPr="007C7FB8" w:rsidRDefault="007578C3" w:rsidP="007578C3">
      <w:pPr>
        <w:pStyle w:val="ListParagraph"/>
        <w:spacing w:line="240" w:lineRule="auto"/>
        <w:jc w:val="both"/>
        <w:rPr>
          <w:rFonts w:ascii="Verdana" w:hAnsi="Verdana"/>
          <w:b/>
        </w:rPr>
      </w:pPr>
      <w:r w:rsidRPr="007C7FB8">
        <w:rPr>
          <w:rFonts w:ascii="Verdana" w:hAnsi="Verdana"/>
        </w:rPr>
        <w:t xml:space="preserve">Chapter 2 Activity 3 </w:t>
      </w:r>
      <w:proofErr w:type="gramStart"/>
      <w:r w:rsidRPr="007C7FB8">
        <w:rPr>
          <w:rFonts w:ascii="Verdana" w:hAnsi="Verdana"/>
        </w:rPr>
        <w:t xml:space="preserve">–  </w:t>
      </w:r>
      <w:r w:rsidRPr="007C7FB8">
        <w:rPr>
          <w:rFonts w:ascii="Verdana" w:hAnsi="Verdana"/>
          <w:b/>
        </w:rPr>
        <w:t>Solutions</w:t>
      </w:r>
      <w:proofErr w:type="gramEnd"/>
      <w:r w:rsidRPr="007C7FB8">
        <w:rPr>
          <w:rFonts w:ascii="Verdana" w:hAnsi="Verdana"/>
          <w:b/>
        </w:rPr>
        <w:t xml:space="preserve">, Suspensions, and Colloids </w:t>
      </w:r>
    </w:p>
    <w:p w:rsidR="007578C3" w:rsidRPr="007C7FB8" w:rsidRDefault="007578C3" w:rsidP="007578C3">
      <w:pPr>
        <w:spacing w:line="240" w:lineRule="auto"/>
        <w:jc w:val="both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__________________________________________</w:t>
      </w:r>
      <w:r w:rsidR="007C7FB8">
        <w:rPr>
          <w:rFonts w:ascii="Verdana" w:hAnsi="Verdana"/>
          <w:b/>
        </w:rPr>
        <w:t>_________________</w:t>
      </w:r>
    </w:p>
    <w:p w:rsidR="007578C3" w:rsidRPr="007C7FB8" w:rsidRDefault="007578C3" w:rsidP="007578C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7C7FB8">
        <w:rPr>
          <w:rFonts w:ascii="Verdana" w:hAnsi="Verdana"/>
          <w:b/>
        </w:rPr>
        <w:t>MSDE and BCPSS Standards</w:t>
      </w:r>
    </w:p>
    <w:p w:rsidR="007C7FB8" w:rsidRPr="007C7FB8" w:rsidRDefault="007C7FB8" w:rsidP="007C7FB8">
      <w:pPr>
        <w:pStyle w:val="ListParagraph"/>
        <w:rPr>
          <w:rFonts w:ascii="Verdana" w:hAnsi="Verdana"/>
        </w:rPr>
      </w:pPr>
      <w:r w:rsidRPr="007C7FB8">
        <w:rPr>
          <w:rFonts w:ascii="Verdana" w:hAnsi="Verdana"/>
        </w:rPr>
        <w:t>GOAL 4: The student will demonstrate the ability to use scientific skills and processes to explain composition and interactions of matter in the world in which we live.</w:t>
      </w:r>
    </w:p>
    <w:p w:rsidR="007C7FB8" w:rsidRPr="007C7FB8" w:rsidRDefault="007C7FB8" w:rsidP="007C7FB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7C7FB8">
        <w:rPr>
          <w:rFonts w:ascii="Verdana" w:hAnsi="Verdana"/>
        </w:rPr>
        <w:t>Kinds of Matter</w:t>
      </w:r>
    </w:p>
    <w:p w:rsidR="007C7FB8" w:rsidRPr="007C7FB8" w:rsidRDefault="007C7FB8" w:rsidP="007C7FB8">
      <w:pPr>
        <w:pStyle w:val="ListParagraph"/>
        <w:ind w:left="1110"/>
        <w:rPr>
          <w:rFonts w:ascii="Verdana" w:hAnsi="Verdana"/>
        </w:rPr>
      </w:pPr>
      <w:proofErr w:type="gramStart"/>
      <w:r w:rsidRPr="007C7FB8">
        <w:rPr>
          <w:rFonts w:ascii="Verdana" w:hAnsi="Verdana"/>
        </w:rPr>
        <w:t>Expectation 1.C.</w:t>
      </w:r>
      <w:proofErr w:type="gramEnd"/>
      <w:r w:rsidRPr="007C7FB8">
        <w:rPr>
          <w:rFonts w:ascii="Verdana" w:hAnsi="Verdana"/>
        </w:rPr>
        <w:t xml:space="preserve"> The students will explain that matter is grouped according to certain basis of classification.</w:t>
      </w:r>
    </w:p>
    <w:p w:rsidR="007C7FB8" w:rsidRPr="007C7FB8" w:rsidRDefault="007C7FB8" w:rsidP="004570F7">
      <w:pPr>
        <w:pStyle w:val="ListParagraph"/>
        <w:ind w:left="1440"/>
        <w:rPr>
          <w:rFonts w:ascii="Verdana" w:hAnsi="Verdana"/>
        </w:rPr>
      </w:pPr>
      <w:proofErr w:type="gramStart"/>
      <w:r w:rsidRPr="007C7FB8">
        <w:rPr>
          <w:rFonts w:ascii="Verdana" w:hAnsi="Verdana"/>
        </w:rPr>
        <w:t>Indicator 1.C.1.</w:t>
      </w:r>
      <w:proofErr w:type="gramEnd"/>
      <w:r w:rsidRPr="007C7FB8">
        <w:rPr>
          <w:rFonts w:ascii="Verdana" w:hAnsi="Verdana"/>
        </w:rPr>
        <w:t xml:space="preserve"> The students will compare and contrast pure substance and mixture</w:t>
      </w:r>
      <w:proofErr w:type="gramStart"/>
      <w:r w:rsidRPr="007C7FB8">
        <w:rPr>
          <w:rFonts w:ascii="Verdana" w:hAnsi="Verdana"/>
        </w:rPr>
        <w:t>.(</w:t>
      </w:r>
      <w:proofErr w:type="gramEnd"/>
      <w:r w:rsidRPr="007C7FB8">
        <w:rPr>
          <w:rFonts w:ascii="Verdana" w:hAnsi="Verdana"/>
        </w:rPr>
        <w:t>8.4.d.1.b)</w:t>
      </w:r>
    </w:p>
    <w:p w:rsidR="007C7FB8" w:rsidRPr="007C7FB8" w:rsidRDefault="007C7FB8" w:rsidP="004570F7">
      <w:pPr>
        <w:pStyle w:val="ListParagraph"/>
        <w:ind w:left="1440"/>
        <w:rPr>
          <w:rFonts w:ascii="Verdana" w:hAnsi="Verdana"/>
        </w:rPr>
      </w:pPr>
      <w:proofErr w:type="gramStart"/>
      <w:r w:rsidRPr="007C7FB8">
        <w:rPr>
          <w:rFonts w:ascii="Verdana" w:hAnsi="Verdana"/>
        </w:rPr>
        <w:t>Indicator 1.C.2.</w:t>
      </w:r>
      <w:proofErr w:type="gramEnd"/>
      <w:r w:rsidRPr="007C7FB8">
        <w:rPr>
          <w:rFonts w:ascii="Verdana" w:hAnsi="Verdana"/>
        </w:rPr>
        <w:t xml:space="preserve"> The students will investigate and describe how are the components of mixtures and compounds be separated. </w:t>
      </w:r>
      <w:proofErr w:type="gramStart"/>
      <w:r w:rsidRPr="007C7FB8">
        <w:rPr>
          <w:rFonts w:ascii="Verdana" w:hAnsi="Verdana"/>
        </w:rPr>
        <w:t>( 8.4.d.1.a.and</w:t>
      </w:r>
      <w:proofErr w:type="gramEnd"/>
      <w:r w:rsidRPr="007C7FB8">
        <w:rPr>
          <w:rFonts w:ascii="Verdana" w:hAnsi="Verdana"/>
        </w:rPr>
        <w:t xml:space="preserve"> 8.4.d.1.b)</w:t>
      </w:r>
    </w:p>
    <w:p w:rsidR="007578C3" w:rsidRPr="007C7FB8" w:rsidRDefault="007578C3" w:rsidP="007578C3">
      <w:pPr>
        <w:spacing w:line="240" w:lineRule="auto"/>
        <w:rPr>
          <w:rFonts w:ascii="Verdana" w:hAnsi="Verdana"/>
        </w:rPr>
      </w:pPr>
      <w:r w:rsidRPr="007C7FB8">
        <w:rPr>
          <w:rFonts w:ascii="Verdana" w:hAnsi="Verdana"/>
        </w:rPr>
        <w:t>______________________________________________</w:t>
      </w:r>
      <w:r w:rsidR="007C7FB8">
        <w:rPr>
          <w:rFonts w:ascii="Verdana" w:hAnsi="Verdana"/>
        </w:rPr>
        <w:t>____________________</w:t>
      </w:r>
    </w:p>
    <w:p w:rsidR="007578C3" w:rsidRDefault="007578C3" w:rsidP="007578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7C7FB8">
        <w:rPr>
          <w:rFonts w:ascii="Verdana" w:hAnsi="Verdana"/>
          <w:b/>
        </w:rPr>
        <w:t xml:space="preserve">LESSON OBJECTIVES: </w:t>
      </w:r>
      <w:r w:rsidRPr="007C7FB8">
        <w:rPr>
          <w:rFonts w:ascii="Verdana" w:hAnsi="Verdana"/>
        </w:rPr>
        <w:t>The student will be able to:</w:t>
      </w:r>
    </w:p>
    <w:p w:rsidR="00ED3AD4" w:rsidRDefault="00ED3AD4" w:rsidP="00ED3AD4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1.  </w:t>
      </w:r>
      <w:r w:rsidR="00567066">
        <w:rPr>
          <w:rFonts w:ascii="Verdana" w:hAnsi="Verdana"/>
        </w:rPr>
        <w:t xml:space="preserve">Distinguish between solutions and suspensions at the macroscopic and atomic-molecular scale. This includes recognizing that oil and water form a suspension called an emulsion because oil is not </w:t>
      </w:r>
      <w:proofErr w:type="gramStart"/>
      <w:r w:rsidR="00567066">
        <w:rPr>
          <w:rFonts w:ascii="Verdana" w:hAnsi="Verdana"/>
        </w:rPr>
        <w:t>polar</w:t>
      </w:r>
      <w:proofErr w:type="gramEnd"/>
      <w:r w:rsidR="00567066">
        <w:rPr>
          <w:rFonts w:ascii="Verdana" w:hAnsi="Verdana"/>
        </w:rPr>
        <w:t>.</w:t>
      </w:r>
    </w:p>
    <w:p w:rsidR="00567066" w:rsidRDefault="00567066" w:rsidP="00ED3AD4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2.  Trace substances in water through connected systems and recognize them when substances will mix and </w:t>
      </w:r>
      <w:proofErr w:type="spellStart"/>
      <w:r>
        <w:rPr>
          <w:rFonts w:ascii="Verdana" w:hAnsi="Verdana"/>
        </w:rPr>
        <w:t>unmix</w:t>
      </w:r>
      <w:proofErr w:type="spellEnd"/>
      <w:r>
        <w:rPr>
          <w:rFonts w:ascii="Verdana" w:hAnsi="Verdana"/>
        </w:rPr>
        <w:t xml:space="preserve"> from the water.</w:t>
      </w:r>
    </w:p>
    <w:p w:rsidR="00567066" w:rsidRDefault="00567066" w:rsidP="00ED3AD4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>3.  Trace substances in solution into the soil, vegetation, and surface systems, but not the atmosphere.</w:t>
      </w:r>
    </w:p>
    <w:p w:rsidR="00567066" w:rsidRDefault="00567066" w:rsidP="00ED3AD4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4. Trace substances in suspension </w:t>
      </w:r>
      <w:r w:rsidR="004570F7">
        <w:rPr>
          <w:rFonts w:ascii="Verdana" w:hAnsi="Verdana"/>
        </w:rPr>
        <w:t>through the surface water system but expect that these substances will not move with water through vegetation, soil or the atmosphere.</w:t>
      </w:r>
    </w:p>
    <w:p w:rsidR="004570F7" w:rsidRPr="00ED3AD4" w:rsidRDefault="004570F7" w:rsidP="00ED3AD4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>5.  Trace oil, which is immiscible, through the surface and soil systems as a different substance governed by gravity.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</w:rPr>
      </w:pPr>
      <w:r w:rsidRPr="007C7FB8">
        <w:rPr>
          <w:rFonts w:ascii="Verdana" w:hAnsi="Verdana"/>
        </w:rPr>
        <w:t>______________________________________________</w:t>
      </w:r>
      <w:r w:rsidR="007C7FB8">
        <w:rPr>
          <w:rFonts w:ascii="Verdana" w:hAnsi="Verdana"/>
        </w:rPr>
        <w:t>____________________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</w:rPr>
      </w:pPr>
    </w:p>
    <w:p w:rsidR="007578C3" w:rsidRPr="007C7FB8" w:rsidRDefault="007578C3" w:rsidP="007578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7C7FB8">
        <w:rPr>
          <w:rFonts w:ascii="Verdana" w:hAnsi="Verdana"/>
          <w:b/>
        </w:rPr>
        <w:t>DRILL</w:t>
      </w:r>
      <w:r w:rsidRPr="007C7FB8">
        <w:rPr>
          <w:rFonts w:ascii="Verdana" w:hAnsi="Verdana"/>
        </w:rPr>
        <w:t xml:space="preserve"> ( </w:t>
      </w:r>
      <w:r w:rsidRPr="00644221">
        <w:rPr>
          <w:rFonts w:ascii="Verdana" w:hAnsi="Verdana"/>
          <w:b/>
        </w:rPr>
        <w:t>5 minutes</w:t>
      </w:r>
      <w:r w:rsidRPr="007C7FB8">
        <w:rPr>
          <w:rFonts w:ascii="Verdana" w:hAnsi="Verdana"/>
        </w:rPr>
        <w:t xml:space="preserve"> )</w:t>
      </w: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  <w:b/>
        </w:rPr>
      </w:pPr>
    </w:p>
    <w:p w:rsidR="007578C3" w:rsidRDefault="007578C3" w:rsidP="007578C3">
      <w:pPr>
        <w:pStyle w:val="ListParagraph"/>
        <w:spacing w:line="240" w:lineRule="auto"/>
        <w:rPr>
          <w:rFonts w:ascii="Verdana" w:hAnsi="Verdana"/>
        </w:rPr>
      </w:pPr>
    </w:p>
    <w:p w:rsidR="002D789E" w:rsidRDefault="00D702FA" w:rsidP="007578C3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To help students </w:t>
      </w:r>
      <w:r w:rsidR="00836DD3">
        <w:rPr>
          <w:rFonts w:ascii="Verdana" w:hAnsi="Verdana"/>
        </w:rPr>
        <w:t>recall the w</w:t>
      </w:r>
      <w:r>
        <w:rPr>
          <w:rFonts w:ascii="Verdana" w:hAnsi="Verdana"/>
        </w:rPr>
        <w:t>ater cycle, a picture of the water cycle is given and they are to complete the different stages of the cycle by writing in the name</w:t>
      </w:r>
      <w:r w:rsidR="00B92C67">
        <w:rPr>
          <w:rFonts w:ascii="Verdana" w:hAnsi="Verdana"/>
        </w:rPr>
        <w:t>s</w:t>
      </w:r>
      <w:r>
        <w:rPr>
          <w:rFonts w:ascii="Verdana" w:hAnsi="Verdana"/>
        </w:rPr>
        <w:t xml:space="preserve"> of the process</w:t>
      </w:r>
      <w:r w:rsidR="00B92C67">
        <w:rPr>
          <w:rFonts w:ascii="Verdana" w:hAnsi="Verdana"/>
        </w:rPr>
        <w:t>es</w:t>
      </w:r>
      <w:r>
        <w:rPr>
          <w:rFonts w:ascii="Verdana" w:hAnsi="Verdana"/>
        </w:rPr>
        <w:t xml:space="preserve"> involved.</w:t>
      </w:r>
    </w:p>
    <w:p w:rsidR="002D789E" w:rsidRDefault="002D789E" w:rsidP="007578C3">
      <w:pPr>
        <w:pStyle w:val="ListParagraph"/>
        <w:spacing w:line="240" w:lineRule="auto"/>
        <w:rPr>
          <w:rFonts w:ascii="Verdana" w:hAnsi="Verdana"/>
        </w:rPr>
      </w:pPr>
    </w:p>
    <w:p w:rsidR="002D789E" w:rsidRPr="007C7FB8" w:rsidRDefault="002D789E" w:rsidP="007578C3">
      <w:pPr>
        <w:pStyle w:val="ListParagraph"/>
        <w:spacing w:line="240" w:lineRule="auto"/>
        <w:rPr>
          <w:rFonts w:ascii="Verdana" w:hAnsi="Verdana"/>
        </w:rPr>
      </w:pPr>
    </w:p>
    <w:p w:rsidR="007578C3" w:rsidRPr="007C7FB8" w:rsidRDefault="007578C3" w:rsidP="007578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7C7FB8">
        <w:rPr>
          <w:rFonts w:ascii="Verdana" w:hAnsi="Verdana"/>
          <w:b/>
        </w:rPr>
        <w:t xml:space="preserve">DEVELOPMENT  </w:t>
      </w: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</w:rPr>
      </w:pPr>
    </w:p>
    <w:p w:rsidR="007578C3" w:rsidRPr="007C7FB8" w:rsidRDefault="00644221" w:rsidP="007578C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Engagement of Students (20</w:t>
      </w:r>
      <w:r w:rsidR="007578C3" w:rsidRPr="007C7FB8">
        <w:rPr>
          <w:rFonts w:ascii="Verdana" w:hAnsi="Verdana"/>
          <w:b/>
        </w:rPr>
        <w:t xml:space="preserve"> minutes)</w:t>
      </w:r>
    </w:p>
    <w:p w:rsidR="007578C3" w:rsidRPr="007C7FB8" w:rsidRDefault="007578C3" w:rsidP="007578C3">
      <w:pPr>
        <w:pStyle w:val="ListParagraph"/>
        <w:spacing w:line="240" w:lineRule="auto"/>
        <w:ind w:left="1080"/>
        <w:rPr>
          <w:rFonts w:ascii="Verdana" w:hAnsi="Verdana"/>
        </w:rPr>
      </w:pPr>
    </w:p>
    <w:p w:rsidR="00D702FA" w:rsidRDefault="00D702FA" w:rsidP="00D702FA">
      <w:pPr>
        <w:pStyle w:val="ListParagraph"/>
        <w:spacing w:line="24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A map of Southside will be shown to the class and some pictures of its landscape and they will think about what substances could be mixed with water</w:t>
      </w:r>
      <w:r w:rsidR="00644221">
        <w:rPr>
          <w:rFonts w:ascii="Verdana" w:hAnsi="Verdana"/>
        </w:rPr>
        <w:t xml:space="preserve"> in our schoolyard. They will then fill up a “Schoolyard Substances Chart”.</w:t>
      </w:r>
    </w:p>
    <w:p w:rsidR="007578C3" w:rsidRPr="00644221" w:rsidRDefault="007578C3" w:rsidP="00644221">
      <w:pPr>
        <w:pStyle w:val="ListParagraph"/>
        <w:spacing w:line="240" w:lineRule="auto"/>
        <w:ind w:left="1080"/>
        <w:rPr>
          <w:rFonts w:ascii="Verdana" w:hAnsi="Verdana"/>
        </w:rPr>
      </w:pPr>
      <w:r w:rsidRPr="007C7FB8">
        <w:rPr>
          <w:rFonts w:ascii="Verdana" w:hAnsi="Verdana"/>
        </w:rPr>
        <w:t xml:space="preserve">The class will be divided into groups </w:t>
      </w:r>
      <w:r w:rsidR="00644221">
        <w:rPr>
          <w:rFonts w:ascii="Verdana" w:hAnsi="Verdana"/>
        </w:rPr>
        <w:t xml:space="preserve">to compare the lists of substances that they think would mix with water, where the substances would go, and how the substances would move </w:t>
      </w:r>
      <w:r w:rsidR="00302725">
        <w:rPr>
          <w:rFonts w:ascii="Verdana" w:hAnsi="Verdana"/>
        </w:rPr>
        <w:t xml:space="preserve">with </w:t>
      </w:r>
      <w:r w:rsidR="00644221">
        <w:rPr>
          <w:rFonts w:ascii="Verdana" w:hAnsi="Verdana"/>
        </w:rPr>
        <w:t>the water.</w:t>
      </w:r>
      <w:r w:rsidR="00644221" w:rsidRPr="007C7FB8">
        <w:rPr>
          <w:rFonts w:ascii="Verdana" w:hAnsi="Verdana"/>
        </w:rPr>
        <w:t xml:space="preserve"> 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Exploration activity ( 45 minutes )</w:t>
      </w:r>
    </w:p>
    <w:p w:rsidR="007578C3" w:rsidRPr="007C7FB8" w:rsidRDefault="007578C3" w:rsidP="007578C3">
      <w:pPr>
        <w:pStyle w:val="ListParagraph"/>
        <w:spacing w:line="240" w:lineRule="auto"/>
        <w:ind w:left="1440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</w:rPr>
      </w:pPr>
      <w:r w:rsidRPr="007C7FB8">
        <w:rPr>
          <w:rFonts w:ascii="Verdana" w:hAnsi="Verdana"/>
        </w:rPr>
        <w:t xml:space="preserve">     The student</w:t>
      </w:r>
      <w:r w:rsidR="00644221">
        <w:rPr>
          <w:rFonts w:ascii="Verdana" w:hAnsi="Verdana"/>
        </w:rPr>
        <w:t>s will do Activity 3</w:t>
      </w:r>
      <w:r w:rsidR="00B92C67">
        <w:rPr>
          <w:rFonts w:ascii="Verdana" w:hAnsi="Verdana"/>
        </w:rPr>
        <w:t>, Tracing how substances move and may affect aquatic life.</w:t>
      </w:r>
    </w:p>
    <w:p w:rsidR="007578C3" w:rsidRPr="007C7FB8" w:rsidRDefault="007578C3" w:rsidP="007578C3">
      <w:pPr>
        <w:pStyle w:val="ListParagraph"/>
        <w:spacing w:line="240" w:lineRule="auto"/>
        <w:ind w:left="1080"/>
        <w:rPr>
          <w:rFonts w:ascii="Verdana" w:hAnsi="Verdana"/>
        </w:rPr>
      </w:pPr>
      <w:r w:rsidRPr="007C7FB8">
        <w:rPr>
          <w:rFonts w:ascii="Verdana" w:hAnsi="Verdana"/>
          <w:b/>
        </w:rPr>
        <w:t xml:space="preserve">   </w:t>
      </w:r>
      <w:r w:rsidRPr="007C7FB8">
        <w:rPr>
          <w:rFonts w:ascii="Verdana" w:hAnsi="Verdana"/>
          <w:b/>
        </w:rPr>
        <w:tab/>
      </w:r>
      <w:r w:rsidRPr="007C7FB8">
        <w:rPr>
          <w:rFonts w:ascii="Verdana" w:hAnsi="Verdana"/>
          <w:b/>
        </w:rPr>
        <w:tab/>
        <w:t xml:space="preserve">          </w:t>
      </w:r>
    </w:p>
    <w:p w:rsidR="007578C3" w:rsidRPr="007C7FB8" w:rsidRDefault="007578C3" w:rsidP="007578C3">
      <w:pPr>
        <w:pStyle w:val="ListParagraph"/>
        <w:spacing w:line="240" w:lineRule="auto"/>
        <w:ind w:left="1080"/>
        <w:rPr>
          <w:rFonts w:ascii="Verdana" w:hAnsi="Verdana"/>
        </w:rPr>
      </w:pPr>
    </w:p>
    <w:p w:rsidR="00644221" w:rsidRDefault="007578C3" w:rsidP="00644221">
      <w:pPr>
        <w:pStyle w:val="ListParagraph"/>
        <w:spacing w:line="240" w:lineRule="auto"/>
        <w:ind w:left="1080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Modification:</w:t>
      </w:r>
    </w:p>
    <w:p w:rsidR="00644221" w:rsidRPr="00644221" w:rsidRDefault="007578C3" w:rsidP="00644221">
      <w:pPr>
        <w:spacing w:line="240" w:lineRule="auto"/>
        <w:ind w:left="360" w:firstLine="720"/>
        <w:rPr>
          <w:rFonts w:ascii="Verdana" w:hAnsi="Verdana"/>
        </w:rPr>
      </w:pPr>
      <w:r w:rsidRPr="00644221">
        <w:rPr>
          <w:rFonts w:ascii="Verdana" w:hAnsi="Verdana"/>
        </w:rPr>
        <w:t xml:space="preserve">Adjusted workload, repetition/rephrasing </w:t>
      </w:r>
      <w:r w:rsidR="00644221" w:rsidRPr="00644221">
        <w:rPr>
          <w:rFonts w:ascii="Verdana" w:hAnsi="Verdana"/>
        </w:rPr>
        <w:t xml:space="preserve">of directions, extended time </w:t>
      </w:r>
    </w:p>
    <w:p w:rsidR="007578C3" w:rsidRPr="00644221" w:rsidRDefault="00644221" w:rsidP="00644221">
      <w:pPr>
        <w:pStyle w:val="ListParagraph"/>
        <w:spacing w:line="240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Reduce distraction 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</w:rPr>
      </w:pPr>
    </w:p>
    <w:p w:rsidR="007578C3" w:rsidRPr="007C7FB8" w:rsidRDefault="00D61472" w:rsidP="007578C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Explanation (20</w:t>
      </w:r>
      <w:r w:rsidR="007578C3" w:rsidRPr="007C7FB8">
        <w:rPr>
          <w:rFonts w:ascii="Verdana" w:hAnsi="Verdana"/>
          <w:b/>
        </w:rPr>
        <w:t>minutes)</w:t>
      </w: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spacing w:line="240" w:lineRule="auto"/>
        <w:ind w:left="1440"/>
        <w:rPr>
          <w:rFonts w:ascii="Verdana" w:hAnsi="Verdana"/>
        </w:rPr>
      </w:pPr>
      <w:r w:rsidRPr="007C7FB8">
        <w:rPr>
          <w:rFonts w:ascii="Verdana" w:hAnsi="Verdana"/>
        </w:rPr>
        <w:t>Each group will share the result</w:t>
      </w:r>
      <w:r w:rsidR="00D61472">
        <w:rPr>
          <w:rFonts w:ascii="Verdana" w:hAnsi="Verdana"/>
        </w:rPr>
        <w:t>s</w:t>
      </w:r>
      <w:r w:rsidRPr="007C7FB8">
        <w:rPr>
          <w:rFonts w:ascii="Verdana" w:hAnsi="Verdana"/>
        </w:rPr>
        <w:t xml:space="preserve"> of the experiment.</w:t>
      </w:r>
      <w:r w:rsidR="00BD4276">
        <w:rPr>
          <w:rFonts w:ascii="Verdana" w:hAnsi="Verdana"/>
        </w:rPr>
        <w:t xml:space="preserve"> They will fill up a worksheet that contains discussion questions.</w:t>
      </w: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</w:rPr>
      </w:pPr>
      <w:r w:rsidRPr="007C7FB8">
        <w:rPr>
          <w:rFonts w:ascii="Verdana" w:hAnsi="Verdana"/>
        </w:rPr>
        <w:tab/>
      </w:r>
      <w:r w:rsidRPr="007C7FB8">
        <w:rPr>
          <w:rFonts w:ascii="Verdana" w:hAnsi="Verdana"/>
        </w:rPr>
        <w:tab/>
        <w:t xml:space="preserve">      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  <w:b/>
        </w:rPr>
      </w:pPr>
    </w:p>
    <w:p w:rsidR="007578C3" w:rsidRPr="007C7FB8" w:rsidRDefault="00D61472" w:rsidP="007578C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Extension (20</w:t>
      </w:r>
      <w:r w:rsidR="007578C3" w:rsidRPr="007C7FB8">
        <w:rPr>
          <w:rFonts w:ascii="Verdana" w:hAnsi="Verdana"/>
          <w:b/>
        </w:rPr>
        <w:t xml:space="preserve"> minutes)</w:t>
      </w:r>
    </w:p>
    <w:p w:rsidR="007578C3" w:rsidRPr="00D61472" w:rsidRDefault="00D61472" w:rsidP="00D61472">
      <w:pPr>
        <w:spacing w:line="240" w:lineRule="auto"/>
        <w:ind w:left="1440"/>
        <w:rPr>
          <w:rFonts w:ascii="Verdana" w:hAnsi="Verdana"/>
        </w:rPr>
      </w:pPr>
      <w:r>
        <w:rPr>
          <w:rFonts w:ascii="Verdana" w:hAnsi="Verdana"/>
        </w:rPr>
        <w:t>Students will complete the online simulations.</w:t>
      </w:r>
    </w:p>
    <w:p w:rsidR="007578C3" w:rsidRPr="007C7FB8" w:rsidRDefault="007578C3" w:rsidP="007578C3">
      <w:pPr>
        <w:pStyle w:val="ListParagraph"/>
        <w:spacing w:line="240" w:lineRule="auto"/>
        <w:ind w:left="1080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Evaluation/Assessment</w:t>
      </w:r>
    </w:p>
    <w:p w:rsidR="007578C3" w:rsidRPr="007C7FB8" w:rsidRDefault="007578C3" w:rsidP="007578C3">
      <w:pPr>
        <w:pStyle w:val="ListParagraph"/>
        <w:spacing w:line="240" w:lineRule="auto"/>
        <w:ind w:left="1080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spacing w:line="240" w:lineRule="auto"/>
        <w:ind w:left="1440"/>
        <w:rPr>
          <w:rFonts w:ascii="Verdana" w:hAnsi="Verdana"/>
          <w:b/>
        </w:rPr>
      </w:pPr>
      <w:r w:rsidRPr="007C7FB8">
        <w:rPr>
          <w:rFonts w:ascii="Verdana" w:hAnsi="Verdana"/>
        </w:rPr>
        <w:t xml:space="preserve">Students’ </w:t>
      </w:r>
      <w:r w:rsidR="00D61472" w:rsidRPr="007C7FB8">
        <w:rPr>
          <w:rFonts w:ascii="Verdana" w:hAnsi="Verdana"/>
        </w:rPr>
        <w:t>worksheet</w:t>
      </w:r>
      <w:r w:rsidR="00BD4276">
        <w:rPr>
          <w:rFonts w:ascii="Verdana" w:hAnsi="Verdana"/>
        </w:rPr>
        <w:t>s serve</w:t>
      </w:r>
      <w:r w:rsidRPr="007C7FB8">
        <w:rPr>
          <w:rFonts w:ascii="Verdana" w:hAnsi="Verdana"/>
        </w:rPr>
        <w:t xml:space="preserve"> as the evaluation for the day.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  <w:b/>
        </w:rPr>
      </w:pP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  <w:b/>
        </w:rPr>
      </w:pPr>
      <w:r w:rsidRPr="007C7FB8">
        <w:rPr>
          <w:rFonts w:ascii="Verdana" w:hAnsi="Verdana"/>
          <w:b/>
        </w:rPr>
        <w:t>______________________________________________</w:t>
      </w:r>
      <w:r w:rsidR="002D789E">
        <w:rPr>
          <w:rFonts w:ascii="Verdana" w:hAnsi="Verdana"/>
          <w:b/>
        </w:rPr>
        <w:t>__________________</w:t>
      </w:r>
    </w:p>
    <w:p w:rsidR="007578C3" w:rsidRPr="007C7FB8" w:rsidRDefault="007578C3" w:rsidP="007578C3">
      <w:pPr>
        <w:pStyle w:val="ListParagraph"/>
        <w:spacing w:line="240" w:lineRule="auto"/>
        <w:ind w:left="0"/>
        <w:rPr>
          <w:rFonts w:ascii="Verdana" w:hAnsi="Verdana"/>
          <w:b/>
        </w:rPr>
      </w:pPr>
    </w:p>
    <w:p w:rsidR="007578C3" w:rsidRPr="007C7FB8" w:rsidRDefault="002D789E" w:rsidP="007578C3">
      <w:pPr>
        <w:pStyle w:val="ListParagraph"/>
        <w:spacing w:line="240" w:lineRule="auto"/>
        <w:rPr>
          <w:rFonts w:ascii="Verdana" w:hAnsi="Verdana"/>
        </w:rPr>
      </w:pPr>
      <w:r w:rsidRPr="002D789E">
        <w:rPr>
          <w:rFonts w:ascii="Verdana" w:hAnsi="Verdana"/>
        </w:rPr>
        <w:t>F</w:t>
      </w:r>
      <w:r>
        <w:rPr>
          <w:rFonts w:ascii="Verdana" w:hAnsi="Verdana"/>
          <w:b/>
        </w:rPr>
        <w:t xml:space="preserve">. </w:t>
      </w:r>
      <w:r w:rsidR="007578C3" w:rsidRPr="007C7FB8">
        <w:rPr>
          <w:rFonts w:ascii="Verdana" w:hAnsi="Verdana"/>
          <w:b/>
        </w:rPr>
        <w:t>Homework</w:t>
      </w:r>
      <w:r w:rsidR="007578C3" w:rsidRPr="007C7FB8">
        <w:rPr>
          <w:rFonts w:ascii="Verdana" w:hAnsi="Verdana"/>
        </w:rPr>
        <w:t xml:space="preserve"> </w:t>
      </w:r>
    </w:p>
    <w:p w:rsidR="007578C3" w:rsidRPr="007C7FB8" w:rsidRDefault="007578C3" w:rsidP="007578C3">
      <w:pPr>
        <w:pStyle w:val="ListParagraph"/>
        <w:spacing w:line="240" w:lineRule="auto"/>
        <w:rPr>
          <w:rFonts w:ascii="Verdana" w:hAnsi="Verdana"/>
        </w:rPr>
      </w:pPr>
      <w:r w:rsidRPr="007C7FB8">
        <w:rPr>
          <w:rFonts w:ascii="Verdana" w:hAnsi="Verdana"/>
        </w:rPr>
        <w:t xml:space="preserve"> </w:t>
      </w:r>
    </w:p>
    <w:p w:rsidR="007578C3" w:rsidRDefault="00B92C67" w:rsidP="007578C3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>Students will complete the Fertilizer Assessment.</w:t>
      </w:r>
    </w:p>
    <w:p w:rsidR="00B92C67" w:rsidRPr="007C7FB8" w:rsidRDefault="00B92C67" w:rsidP="007578C3">
      <w:pPr>
        <w:pStyle w:val="ListParagraph"/>
        <w:spacing w:line="240" w:lineRule="auto"/>
        <w:rPr>
          <w:rFonts w:ascii="Verdana" w:hAnsi="Verdana"/>
          <w:b/>
        </w:rPr>
      </w:pPr>
    </w:p>
    <w:p w:rsidR="007578C3" w:rsidRPr="007C7FB8" w:rsidRDefault="007578C3" w:rsidP="007578C3">
      <w:pPr>
        <w:rPr>
          <w:rFonts w:ascii="Verdana" w:hAnsi="Verdana"/>
        </w:rPr>
      </w:pPr>
    </w:p>
    <w:p w:rsidR="00AD737A" w:rsidRPr="007C7FB8" w:rsidRDefault="00AD737A">
      <w:pPr>
        <w:rPr>
          <w:rFonts w:ascii="Verdana" w:hAnsi="Verdana"/>
        </w:rPr>
      </w:pPr>
    </w:p>
    <w:sectPr w:rsidR="00AD737A" w:rsidRPr="007C7FB8" w:rsidSect="002D789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3D6"/>
    <w:multiLevelType w:val="hybridMultilevel"/>
    <w:tmpl w:val="B1905D5A"/>
    <w:lvl w:ilvl="0" w:tplc="B574C39C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6E210CF"/>
    <w:multiLevelType w:val="hybridMultilevel"/>
    <w:tmpl w:val="62F6E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493"/>
    <w:multiLevelType w:val="hybridMultilevel"/>
    <w:tmpl w:val="E6840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F42E1"/>
    <w:multiLevelType w:val="hybridMultilevel"/>
    <w:tmpl w:val="83AAB950"/>
    <w:lvl w:ilvl="0" w:tplc="8CC2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8C3"/>
    <w:rsid w:val="00136F71"/>
    <w:rsid w:val="002D789E"/>
    <w:rsid w:val="00302725"/>
    <w:rsid w:val="004570F7"/>
    <w:rsid w:val="004D3F99"/>
    <w:rsid w:val="0052217C"/>
    <w:rsid w:val="0054486F"/>
    <w:rsid w:val="00567066"/>
    <w:rsid w:val="00644221"/>
    <w:rsid w:val="007578C3"/>
    <w:rsid w:val="007C7FB8"/>
    <w:rsid w:val="00836DD3"/>
    <w:rsid w:val="00A0666D"/>
    <w:rsid w:val="00AD737A"/>
    <w:rsid w:val="00B22EB2"/>
    <w:rsid w:val="00B92C67"/>
    <w:rsid w:val="00BD4276"/>
    <w:rsid w:val="00D61472"/>
    <w:rsid w:val="00D702FA"/>
    <w:rsid w:val="00ED3AD4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75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2014-03-07T15:29:00Z</dcterms:created>
  <dcterms:modified xsi:type="dcterms:W3CDTF">2014-03-07T15:29:00Z</dcterms:modified>
</cp:coreProperties>
</file>